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C61887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C61887" w:rsidRPr="00C61887">
        <w:rPr>
          <w:b/>
          <w:bCs/>
          <w:sz w:val="22"/>
          <w:szCs w:val="22"/>
        </w:rPr>
        <w:t xml:space="preserve">Opravy železničního svršku v dopravně </w:t>
      </w:r>
      <w:proofErr w:type="gramStart"/>
      <w:r w:rsidR="00C61887" w:rsidRPr="00C61887">
        <w:rPr>
          <w:b/>
          <w:bCs/>
          <w:sz w:val="22"/>
          <w:szCs w:val="22"/>
        </w:rPr>
        <w:t xml:space="preserve">Mikulášovice </w:t>
      </w:r>
      <w:proofErr w:type="spellStart"/>
      <w:r w:rsidR="00C61887" w:rsidRPr="00C61887">
        <w:rPr>
          <w:b/>
          <w:bCs/>
          <w:sz w:val="22"/>
          <w:szCs w:val="22"/>
        </w:rPr>
        <w:t>d.n</w:t>
      </w:r>
      <w:proofErr w:type="spellEnd"/>
      <w:r w:rsidR="00C61887" w:rsidRPr="00C61887">
        <w:rPr>
          <w:b/>
          <w:bCs/>
          <w:sz w:val="22"/>
          <w:szCs w:val="22"/>
        </w:rPr>
        <w:t>.</w:t>
      </w:r>
      <w:proofErr w:type="gramEnd"/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E73069" w:rsidRPr="00E73069">
        <w:rPr>
          <w:sz w:val="22"/>
          <w:szCs w:val="22"/>
        </w:rPr>
        <w:t>25601/2018-SŽDC-OŘ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  <w:r w:rsidR="00C61887">
        <w:rPr>
          <w:sz w:val="22"/>
          <w:szCs w:val="22"/>
        </w:rPr>
        <w:t xml:space="preserve"> + její přílohy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C61887" w:rsidRPr="00C61887">
        <w:rPr>
          <w:b/>
          <w:sz w:val="22"/>
          <w:szCs w:val="22"/>
        </w:rPr>
        <w:t xml:space="preserve">Opravy železničního svršku v dopravně </w:t>
      </w:r>
      <w:proofErr w:type="gramStart"/>
      <w:r w:rsidR="00C61887" w:rsidRPr="00C61887">
        <w:rPr>
          <w:b/>
          <w:sz w:val="22"/>
          <w:szCs w:val="22"/>
        </w:rPr>
        <w:t xml:space="preserve">Mikulášovice </w:t>
      </w:r>
      <w:proofErr w:type="spellStart"/>
      <w:r w:rsidR="00C61887" w:rsidRPr="00C61887">
        <w:rPr>
          <w:b/>
          <w:sz w:val="22"/>
          <w:szCs w:val="22"/>
        </w:rPr>
        <w:t>d.n</w:t>
      </w:r>
      <w:proofErr w:type="spellEnd"/>
      <w:r w:rsidR="00C61887" w:rsidRPr="00C61887">
        <w:rPr>
          <w:b/>
          <w:sz w:val="22"/>
          <w:szCs w:val="22"/>
        </w:rPr>
        <w:t>.</w:t>
      </w:r>
      <w:proofErr w:type="gramEnd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687050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 w:rsidR="00C61887" w:rsidRPr="00C61887">
        <w:rPr>
          <w:b/>
          <w:sz w:val="22"/>
          <w:szCs w:val="22"/>
        </w:rPr>
        <w:t>06</w:t>
      </w:r>
      <w:r w:rsidR="00BB798B" w:rsidRPr="00C61887">
        <w:rPr>
          <w:b/>
          <w:sz w:val="22"/>
          <w:szCs w:val="22"/>
        </w:rPr>
        <w:t>. 12</w:t>
      </w:r>
      <w:r w:rsidR="00C61887" w:rsidRPr="00C61887">
        <w:rPr>
          <w:b/>
          <w:sz w:val="22"/>
          <w:szCs w:val="22"/>
        </w:rPr>
        <w:t>. 2019</w:t>
      </w:r>
      <w:r w:rsidR="00C61887">
        <w:rPr>
          <w:sz w:val="22"/>
          <w:szCs w:val="22"/>
        </w:rPr>
        <w:t xml:space="preserve"> (bude-li dodržen předpokládaný termín výluk pro investiční stavbu „Rekonstrukce </w:t>
      </w:r>
      <w:proofErr w:type="spellStart"/>
      <w:r w:rsidR="00C61887">
        <w:rPr>
          <w:sz w:val="22"/>
          <w:szCs w:val="22"/>
        </w:rPr>
        <w:t>žst</w:t>
      </w:r>
      <w:proofErr w:type="spellEnd"/>
      <w:r w:rsidR="00C61887">
        <w:rPr>
          <w:sz w:val="22"/>
          <w:szCs w:val="22"/>
        </w:rPr>
        <w:t xml:space="preserve"> </w:t>
      </w:r>
      <w:proofErr w:type="gramStart"/>
      <w:r w:rsidR="00C61887">
        <w:rPr>
          <w:sz w:val="22"/>
          <w:szCs w:val="22"/>
        </w:rPr>
        <w:t xml:space="preserve">Mikulášovice </w:t>
      </w:r>
      <w:proofErr w:type="spellStart"/>
      <w:r w:rsidR="00C61887">
        <w:rPr>
          <w:sz w:val="22"/>
          <w:szCs w:val="22"/>
        </w:rPr>
        <w:t>d.n</w:t>
      </w:r>
      <w:proofErr w:type="spellEnd"/>
      <w:r w:rsidR="00C61887">
        <w:rPr>
          <w:sz w:val="22"/>
          <w:szCs w:val="22"/>
        </w:rPr>
        <w:t>.</w:t>
      </w:r>
      <w:proofErr w:type="gramEnd"/>
      <w:r w:rsidR="00C61887">
        <w:rPr>
          <w:sz w:val="22"/>
          <w:szCs w:val="22"/>
        </w:rPr>
        <w:t>“ v měsících 03/2019 – 07/2019)</w:t>
      </w:r>
    </w:p>
    <w:p w:rsidR="00687050" w:rsidRPr="0080513C" w:rsidRDefault="0068705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</w:t>
      </w:r>
      <w:r w:rsidR="00C61887">
        <w:rPr>
          <w:sz w:val="22"/>
          <w:szCs w:val="22"/>
        </w:rPr>
        <w:t xml:space="preserve">ín předání DSPS: </w:t>
      </w:r>
      <w:r w:rsidR="00C61887" w:rsidRPr="00C61887">
        <w:rPr>
          <w:b/>
          <w:sz w:val="22"/>
          <w:szCs w:val="22"/>
        </w:rPr>
        <w:t>do 31. 03. 2020</w:t>
      </w:r>
      <w:r w:rsidR="00C61887">
        <w:rPr>
          <w:sz w:val="22"/>
          <w:szCs w:val="22"/>
        </w:rPr>
        <w:t xml:space="preserve"> (bude-li dodržen předpokládaný termín výluk pro investiční stavbu „Rekonstrukce </w:t>
      </w:r>
      <w:proofErr w:type="spellStart"/>
      <w:r w:rsidR="00C61887">
        <w:rPr>
          <w:sz w:val="22"/>
          <w:szCs w:val="22"/>
        </w:rPr>
        <w:t>žst</w:t>
      </w:r>
      <w:proofErr w:type="spellEnd"/>
      <w:r w:rsidR="00C61887">
        <w:rPr>
          <w:sz w:val="22"/>
          <w:szCs w:val="22"/>
        </w:rPr>
        <w:t xml:space="preserve"> </w:t>
      </w:r>
      <w:proofErr w:type="gramStart"/>
      <w:r w:rsidR="00C61887">
        <w:rPr>
          <w:sz w:val="22"/>
          <w:szCs w:val="22"/>
        </w:rPr>
        <w:t xml:space="preserve">Mikulášovice </w:t>
      </w:r>
      <w:proofErr w:type="spellStart"/>
      <w:r w:rsidR="00C61887">
        <w:rPr>
          <w:sz w:val="22"/>
          <w:szCs w:val="22"/>
        </w:rPr>
        <w:t>d.n</w:t>
      </w:r>
      <w:proofErr w:type="spellEnd"/>
      <w:r w:rsidR="00C61887">
        <w:rPr>
          <w:sz w:val="22"/>
          <w:szCs w:val="22"/>
        </w:rPr>
        <w:t>.</w:t>
      </w:r>
      <w:proofErr w:type="gramEnd"/>
      <w:r w:rsidR="00C61887">
        <w:rPr>
          <w:sz w:val="22"/>
          <w:szCs w:val="22"/>
        </w:rPr>
        <w:t>“ v měsících 03/2019 – 07/2019)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069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E7306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61887"/>
    <w:rsid w:val="00C83BD1"/>
    <w:rsid w:val="00C97F4C"/>
    <w:rsid w:val="00D412BD"/>
    <w:rsid w:val="00D530CF"/>
    <w:rsid w:val="00D73A9A"/>
    <w:rsid w:val="00D90068"/>
    <w:rsid w:val="00DB039F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984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45</cp:revision>
  <dcterms:created xsi:type="dcterms:W3CDTF">2018-03-13T10:04:00Z</dcterms:created>
  <dcterms:modified xsi:type="dcterms:W3CDTF">2018-10-26T11:45:00Z</dcterms:modified>
</cp:coreProperties>
</file>